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5D7" w:rsidRDefault="003F0533" w:rsidP="003F0533">
      <w:pPr>
        <w:pStyle w:val="Heading1"/>
      </w:pPr>
      <w:r>
        <w:t>Notice of Determination</w:t>
      </w:r>
    </w:p>
    <w:p w:rsidR="003F0533" w:rsidRPr="00D871BE" w:rsidRDefault="00087874" w:rsidP="00B6707B">
      <w:pPr>
        <w:pStyle w:val="Heading3"/>
        <w:rPr>
          <w:rFonts w:asciiTheme="minorHAnsi" w:hAnsiTheme="minorHAnsi" w:cstheme="minorHAnsi"/>
          <w:color w:val="000000" w:themeColor="text1"/>
        </w:rPr>
      </w:pPr>
      <w:r>
        <w:rPr>
          <w:rFonts w:asciiTheme="minorHAnsi" w:hAnsiTheme="minorHAnsi" w:cstheme="minorHAnsi"/>
          <w:color w:val="000000" w:themeColor="text1"/>
        </w:rPr>
        <w:t xml:space="preserve">On </w:t>
      </w:r>
      <w:r w:rsidR="00051884">
        <w:rPr>
          <w:rFonts w:asciiTheme="minorHAnsi" w:hAnsiTheme="minorHAnsi" w:cstheme="minorHAnsi"/>
          <w:color w:val="000000" w:themeColor="text1"/>
        </w:rPr>
        <w:t>29th April</w:t>
      </w:r>
      <w:r w:rsidR="003F0533" w:rsidRPr="00D871BE">
        <w:rPr>
          <w:rFonts w:asciiTheme="minorHAnsi" w:hAnsiTheme="minorHAnsi" w:cstheme="minorHAnsi"/>
          <w:color w:val="000000" w:themeColor="text1"/>
        </w:rPr>
        <w:t>, 20</w:t>
      </w:r>
      <w:r w:rsidR="00051884">
        <w:rPr>
          <w:rFonts w:asciiTheme="minorHAnsi" w:hAnsiTheme="minorHAnsi" w:cstheme="minorHAnsi"/>
          <w:color w:val="000000" w:themeColor="text1"/>
        </w:rPr>
        <w:t>20</w:t>
      </w:r>
      <w:r w:rsidR="00B8641B" w:rsidRPr="00D871BE">
        <w:rPr>
          <w:rFonts w:asciiTheme="minorHAnsi" w:hAnsiTheme="minorHAnsi" w:cstheme="minorHAnsi"/>
          <w:color w:val="000000" w:themeColor="text1"/>
        </w:rPr>
        <w:t>.</w:t>
      </w:r>
      <w:r w:rsidR="003F0533" w:rsidRPr="00D871BE">
        <w:rPr>
          <w:rFonts w:asciiTheme="minorHAnsi" w:hAnsiTheme="minorHAnsi" w:cstheme="minorHAnsi"/>
          <w:color w:val="000000" w:themeColor="text1"/>
        </w:rPr>
        <w:t xml:space="preserve"> Canadian Nuclear Laboratories, on behalf of Atomic Energy of Canada </w:t>
      </w:r>
      <w:r w:rsidR="00B8641B" w:rsidRPr="00D871BE">
        <w:rPr>
          <w:rFonts w:asciiTheme="minorHAnsi" w:hAnsiTheme="minorHAnsi" w:cstheme="minorHAnsi"/>
          <w:color w:val="000000" w:themeColor="text1"/>
        </w:rPr>
        <w:t xml:space="preserve">(AECL) </w:t>
      </w:r>
      <w:r w:rsidR="003F0533" w:rsidRPr="00D871BE">
        <w:rPr>
          <w:rFonts w:asciiTheme="minorHAnsi" w:hAnsiTheme="minorHAnsi" w:cstheme="minorHAnsi"/>
          <w:color w:val="000000" w:themeColor="text1"/>
        </w:rPr>
        <w:t xml:space="preserve">has determined </w:t>
      </w:r>
      <w:r w:rsidR="00B8641B" w:rsidRPr="00D871BE">
        <w:rPr>
          <w:rFonts w:asciiTheme="minorHAnsi" w:hAnsiTheme="minorHAnsi" w:cstheme="minorHAnsi"/>
          <w:color w:val="000000" w:themeColor="text1"/>
        </w:rPr>
        <w:t xml:space="preserve">that </w:t>
      </w:r>
      <w:r w:rsidR="003F0533" w:rsidRPr="00D871BE">
        <w:rPr>
          <w:rFonts w:asciiTheme="minorHAnsi" w:hAnsiTheme="minorHAnsi" w:cstheme="minorHAnsi"/>
          <w:color w:val="000000" w:themeColor="text1"/>
        </w:rPr>
        <w:t xml:space="preserve">the proposed </w:t>
      </w:r>
      <w:r w:rsidR="00051884">
        <w:rPr>
          <w:rFonts w:asciiTheme="minorHAnsi" w:hAnsiTheme="minorHAnsi" w:cstheme="minorHAnsi"/>
          <w:color w:val="000000" w:themeColor="text1"/>
        </w:rPr>
        <w:t xml:space="preserve">Contractor Management Trailer Complex </w:t>
      </w:r>
      <w:r w:rsidR="00B8641B" w:rsidRPr="00D871BE">
        <w:rPr>
          <w:rFonts w:asciiTheme="minorHAnsi" w:hAnsiTheme="minorHAnsi" w:cstheme="minorHAnsi"/>
          <w:color w:val="000000" w:themeColor="text1"/>
        </w:rPr>
        <w:t>at AECL’s Chalk River site</w:t>
      </w:r>
      <w:r w:rsidR="003F0533" w:rsidRPr="00D871BE">
        <w:rPr>
          <w:rFonts w:asciiTheme="minorHAnsi" w:hAnsiTheme="minorHAnsi" w:cstheme="minorHAnsi"/>
          <w:color w:val="000000" w:themeColor="text1"/>
        </w:rPr>
        <w:t xml:space="preserve"> is not likely to cause significant adverse environmental effects. </w:t>
      </w:r>
    </w:p>
    <w:p w:rsidR="003F0533" w:rsidRPr="00D871BE" w:rsidRDefault="003F0533" w:rsidP="00B6707B">
      <w:pPr>
        <w:pStyle w:val="Heading3"/>
        <w:rPr>
          <w:rFonts w:asciiTheme="minorHAnsi" w:hAnsiTheme="minorHAnsi" w:cstheme="minorHAnsi"/>
          <w:color w:val="000000" w:themeColor="text1"/>
        </w:rPr>
      </w:pPr>
    </w:p>
    <w:p w:rsidR="003F0533" w:rsidRPr="00D871BE" w:rsidRDefault="00682A73" w:rsidP="00B6707B">
      <w:pPr>
        <w:pStyle w:val="Heading3"/>
        <w:rPr>
          <w:rFonts w:asciiTheme="minorHAnsi" w:hAnsiTheme="minorHAnsi" w:cstheme="minorHAnsi"/>
          <w:color w:val="000000" w:themeColor="text1"/>
        </w:rPr>
      </w:pPr>
      <w:r w:rsidRPr="00D871BE">
        <w:rPr>
          <w:rFonts w:asciiTheme="minorHAnsi" w:hAnsiTheme="minorHAnsi" w:cstheme="minorHAnsi"/>
          <w:color w:val="000000" w:themeColor="text1"/>
        </w:rPr>
        <w:t>Potential environmental effects will be managed through technically and economically feasible mitigation measures and implemented for the following: air</w:t>
      </w:r>
      <w:r w:rsidR="006867E1">
        <w:rPr>
          <w:rFonts w:asciiTheme="minorHAnsi" w:hAnsiTheme="minorHAnsi" w:cstheme="minorHAnsi"/>
          <w:color w:val="000000" w:themeColor="text1"/>
        </w:rPr>
        <w:t xml:space="preserve">, water, soil, migratory birds, </w:t>
      </w:r>
      <w:bookmarkStart w:id="0" w:name="_GoBack"/>
      <w:bookmarkEnd w:id="0"/>
      <w:r w:rsidRPr="00D871BE">
        <w:rPr>
          <w:rFonts w:asciiTheme="minorHAnsi" w:hAnsiTheme="minorHAnsi" w:cstheme="minorHAnsi"/>
          <w:color w:val="000000" w:themeColor="text1"/>
        </w:rPr>
        <w:t xml:space="preserve">wildlife, </w:t>
      </w:r>
      <w:r w:rsidR="00646BA6" w:rsidRPr="00D871BE">
        <w:rPr>
          <w:rFonts w:asciiTheme="minorHAnsi" w:hAnsiTheme="minorHAnsi" w:cstheme="minorHAnsi"/>
          <w:color w:val="000000" w:themeColor="text1"/>
        </w:rPr>
        <w:t>and vegetation</w:t>
      </w:r>
      <w:r w:rsidRPr="00D871BE">
        <w:rPr>
          <w:rFonts w:asciiTheme="minorHAnsi" w:hAnsiTheme="minorHAnsi" w:cstheme="minorHAnsi"/>
          <w:color w:val="000000" w:themeColor="text1"/>
        </w:rPr>
        <w:t xml:space="preserve">.  </w:t>
      </w:r>
      <w:r w:rsidR="003F0533" w:rsidRPr="00D871BE">
        <w:rPr>
          <w:rFonts w:asciiTheme="minorHAnsi" w:hAnsiTheme="minorHAnsi" w:cstheme="minorHAnsi"/>
          <w:color w:val="000000" w:themeColor="text1"/>
        </w:rPr>
        <w:t xml:space="preserve"> </w:t>
      </w:r>
    </w:p>
    <w:p w:rsidR="00774FFE" w:rsidRPr="00D871BE" w:rsidRDefault="00774FFE" w:rsidP="00B6707B">
      <w:pPr>
        <w:pStyle w:val="Heading3"/>
        <w:rPr>
          <w:rFonts w:asciiTheme="minorHAnsi" w:hAnsiTheme="minorHAnsi" w:cstheme="minorHAnsi"/>
          <w:color w:val="000000" w:themeColor="text1"/>
        </w:rPr>
      </w:pPr>
    </w:p>
    <w:p w:rsidR="00774FFE" w:rsidRPr="00D871BE" w:rsidRDefault="00774FFE" w:rsidP="00B6707B">
      <w:pPr>
        <w:pStyle w:val="Heading3"/>
        <w:rPr>
          <w:rFonts w:asciiTheme="minorHAnsi" w:hAnsiTheme="minorHAnsi" w:cstheme="minorHAnsi"/>
          <w:color w:val="000000" w:themeColor="text1"/>
        </w:rPr>
      </w:pPr>
      <w:r w:rsidRPr="00D871BE">
        <w:rPr>
          <w:rFonts w:asciiTheme="minorHAnsi" w:hAnsiTheme="minorHAnsi" w:cstheme="minorHAnsi"/>
          <w:color w:val="000000" w:themeColor="text1"/>
        </w:rPr>
        <w:t xml:space="preserve">Therefore, </w:t>
      </w:r>
      <w:r w:rsidR="00A315D7" w:rsidRPr="00D871BE">
        <w:rPr>
          <w:rFonts w:asciiTheme="minorHAnsi" w:hAnsiTheme="minorHAnsi" w:cstheme="minorHAnsi"/>
          <w:color w:val="000000" w:themeColor="text1"/>
        </w:rPr>
        <w:t xml:space="preserve">Canadian Nuclear Laboratories, on behalf of </w:t>
      </w:r>
      <w:r w:rsidRPr="00D871BE">
        <w:rPr>
          <w:rFonts w:asciiTheme="minorHAnsi" w:hAnsiTheme="minorHAnsi" w:cstheme="minorHAnsi"/>
          <w:color w:val="000000" w:themeColor="text1"/>
        </w:rPr>
        <w:t>Atomic Energy of Canada may carry out the project, exercise any power, perform any duty or function, or provide financial assistance to enable the project to be carried out in whole or in part.</w:t>
      </w:r>
    </w:p>
    <w:p w:rsidR="00682A73" w:rsidRPr="00D871BE" w:rsidRDefault="00682A73" w:rsidP="00B6707B">
      <w:pPr>
        <w:pStyle w:val="Heading3"/>
        <w:rPr>
          <w:rFonts w:asciiTheme="minorHAnsi" w:hAnsiTheme="minorHAnsi" w:cstheme="minorHAnsi"/>
          <w:color w:val="000000" w:themeColor="text1"/>
        </w:rPr>
      </w:pPr>
    </w:p>
    <w:sectPr w:rsidR="00682A73" w:rsidRPr="00D871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D5611"/>
    <w:multiLevelType w:val="hybridMultilevel"/>
    <w:tmpl w:val="2F18F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E5C4739"/>
    <w:multiLevelType w:val="hybridMultilevel"/>
    <w:tmpl w:val="0F76722C"/>
    <w:lvl w:ilvl="0" w:tplc="8322294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CE96C22"/>
    <w:multiLevelType w:val="multilevel"/>
    <w:tmpl w:val="310C0CD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33"/>
    <w:rsid w:val="00051884"/>
    <w:rsid w:val="00087874"/>
    <w:rsid w:val="003F0533"/>
    <w:rsid w:val="004B2979"/>
    <w:rsid w:val="00640210"/>
    <w:rsid w:val="00646BA6"/>
    <w:rsid w:val="00682A73"/>
    <w:rsid w:val="006867E1"/>
    <w:rsid w:val="006D468F"/>
    <w:rsid w:val="00774FFE"/>
    <w:rsid w:val="0079376D"/>
    <w:rsid w:val="007D00E3"/>
    <w:rsid w:val="008B7951"/>
    <w:rsid w:val="009F7B79"/>
    <w:rsid w:val="00A315D7"/>
    <w:rsid w:val="00B6707B"/>
    <w:rsid w:val="00B8641B"/>
    <w:rsid w:val="00D871BE"/>
    <w:rsid w:val="00E20854"/>
    <w:rsid w:val="00E6040D"/>
    <w:rsid w:val="00ED6A89"/>
    <w:rsid w:val="00FD1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0FEEC-F6D4-4C2D-9D2D-D0C6B8B9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05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1"/>
    <w:basedOn w:val="Normal"/>
    <w:next w:val="Normal"/>
    <w:link w:val="Heading2Char"/>
    <w:autoRedefine/>
    <w:qFormat/>
    <w:rsid w:val="00E6040D"/>
    <w:pPr>
      <w:keepNext/>
      <w:numPr>
        <w:numId w:val="2"/>
      </w:numPr>
      <w:tabs>
        <w:tab w:val="left" w:pos="964"/>
      </w:tabs>
      <w:spacing w:after="80" w:line="240" w:lineRule="atLeast"/>
      <w:ind w:hanging="360"/>
      <w:outlineLvl w:val="1"/>
    </w:pPr>
    <w:rPr>
      <w:rFonts w:ascii="Arial" w:eastAsia="Times New Roman" w:hAnsi="Arial" w:cs="Arial"/>
      <w:b/>
      <w:bCs/>
      <w:iCs/>
      <w:color w:val="008091"/>
      <w:sz w:val="28"/>
      <w:szCs w:val="32"/>
    </w:rPr>
  </w:style>
  <w:style w:type="paragraph" w:styleId="Heading3">
    <w:name w:val="heading 3"/>
    <w:basedOn w:val="Normal"/>
    <w:next w:val="Normal"/>
    <w:link w:val="Heading3Char"/>
    <w:uiPriority w:val="9"/>
    <w:unhideWhenUsed/>
    <w:qFormat/>
    <w:rsid w:val="003F05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1 Char"/>
    <w:basedOn w:val="DefaultParagraphFont"/>
    <w:link w:val="Heading2"/>
    <w:rsid w:val="00E6040D"/>
    <w:rPr>
      <w:rFonts w:ascii="Arial" w:eastAsia="Times New Roman" w:hAnsi="Arial" w:cs="Arial"/>
      <w:b/>
      <w:bCs/>
      <w:iCs/>
      <w:color w:val="008091"/>
      <w:sz w:val="28"/>
      <w:szCs w:val="32"/>
    </w:rPr>
  </w:style>
  <w:style w:type="character" w:customStyle="1" w:styleId="Heading1Char">
    <w:name w:val="Heading 1 Char"/>
    <w:basedOn w:val="DefaultParagraphFont"/>
    <w:link w:val="Heading1"/>
    <w:uiPriority w:val="9"/>
    <w:rsid w:val="003F05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F05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82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Titterington, Susan</dc:creator>
  <cp:keywords/>
  <dc:description/>
  <cp:lastModifiedBy>Hawkins, Emily</cp:lastModifiedBy>
  <cp:revision>6</cp:revision>
  <dcterms:created xsi:type="dcterms:W3CDTF">2020-04-29T19:02:00Z</dcterms:created>
  <dcterms:modified xsi:type="dcterms:W3CDTF">2020-04-30T17:37:00Z</dcterms:modified>
</cp:coreProperties>
</file>