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820"/>
      </w:tblGrid>
      <w:tr w:rsidR="00792633" w:rsidRPr="00047D3D" w:rsidTr="00B406AA">
        <w:trPr>
          <w:trHeight w:val="4202"/>
        </w:trPr>
        <w:tc>
          <w:tcPr>
            <w:tcW w:w="8820" w:type="dxa"/>
          </w:tcPr>
          <w:p w:rsidR="00047D3D" w:rsidRPr="00FD2CD8" w:rsidRDefault="00047D3D" w:rsidP="00047D3D">
            <w:pPr>
              <w:pStyle w:val="Titre1"/>
              <w:spacing w:before="0"/>
              <w:outlineLvl w:val="0"/>
              <w:rPr>
                <w:lang w:val="en-CA"/>
              </w:rPr>
            </w:pPr>
            <w:r w:rsidRPr="00FD2CD8">
              <w:rPr>
                <w:lang w:val="en-CA"/>
              </w:rPr>
              <w:t>Notice of intent to make a determination</w:t>
            </w:r>
          </w:p>
          <w:p w:rsidR="00047D3D" w:rsidRPr="00430297" w:rsidRDefault="00047D3D" w:rsidP="00047D3D">
            <w:pPr>
              <w:pStyle w:val="Titre2"/>
              <w:spacing w:before="0"/>
              <w:outlineLvl w:val="1"/>
              <w:rPr>
                <w:lang w:val="en-CA"/>
              </w:rPr>
            </w:pPr>
            <w:bookmarkStart w:id="0" w:name="_Toc17443441"/>
            <w:bookmarkStart w:id="1" w:name="_Toc17454744"/>
            <w:bookmarkStart w:id="2" w:name="_Toc17455369"/>
            <w:bookmarkStart w:id="3" w:name="_Toc17978167"/>
            <w:r>
              <w:rPr>
                <w:color w:val="auto"/>
                <w:lang w:val="en-CA"/>
              </w:rPr>
              <w:t>Development of 44</w:t>
            </w:r>
            <w:r w:rsidRPr="00430297">
              <w:rPr>
                <w:color w:val="auto"/>
                <w:lang w:val="en-CA"/>
              </w:rPr>
              <w:t xml:space="preserve"> lots</w:t>
            </w:r>
            <w:r w:rsidRPr="00430297">
              <w:rPr>
                <w:lang w:val="en-CA"/>
              </w:rPr>
              <w:t>– Public Comments Invited</w:t>
            </w:r>
            <w:bookmarkEnd w:id="0"/>
            <w:bookmarkEnd w:id="1"/>
            <w:bookmarkEnd w:id="2"/>
            <w:bookmarkEnd w:id="3"/>
          </w:p>
          <w:p w:rsidR="00047D3D" w:rsidRPr="00430297" w:rsidRDefault="00047D3D" w:rsidP="00047D3D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 xml:space="preserve">[2022-02-05] – Indigenous Services Canada must determine whether the proposed </w:t>
            </w:r>
            <w:r>
              <w:rPr>
                <w:b/>
                <w:sz w:val="22"/>
                <w:szCs w:val="22"/>
                <w:lang w:val="en-CA"/>
              </w:rPr>
              <w:t>Development of 44</w:t>
            </w:r>
            <w:r w:rsidRPr="00430297">
              <w:rPr>
                <w:b/>
                <w:sz w:val="22"/>
                <w:szCs w:val="22"/>
                <w:lang w:val="en-CA"/>
              </w:rPr>
              <w:t xml:space="preserve"> lots</w:t>
            </w:r>
            <w:r w:rsidRPr="00430297">
              <w:rPr>
                <w:sz w:val="22"/>
                <w:szCs w:val="22"/>
                <w:lang w:val="en-CA"/>
              </w:rPr>
              <w:t xml:space="preserve">, located in </w:t>
            </w:r>
            <w:proofErr w:type="spellStart"/>
            <w:r>
              <w:rPr>
                <w:b/>
                <w:sz w:val="22"/>
                <w:szCs w:val="22"/>
                <w:lang w:val="en-CA"/>
              </w:rPr>
              <w:t>Pessamit</w:t>
            </w:r>
            <w:proofErr w:type="spellEnd"/>
            <w:r w:rsidRPr="00430297">
              <w:rPr>
                <w:b/>
                <w:sz w:val="22"/>
                <w:szCs w:val="22"/>
                <w:lang w:val="en-CA"/>
              </w:rPr>
              <w:t xml:space="preserve"> </w:t>
            </w:r>
            <w:r w:rsidRPr="00430297">
              <w:rPr>
                <w:sz w:val="22"/>
                <w:szCs w:val="22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:rsidR="00047D3D" w:rsidRPr="00430297" w:rsidRDefault="00047D3D" w:rsidP="00047D3D">
            <w:pPr>
              <w:rPr>
                <w:sz w:val="22"/>
                <w:szCs w:val="22"/>
                <w:lang w:val="en-CA"/>
              </w:rPr>
            </w:pPr>
          </w:p>
          <w:p w:rsidR="00047D3D" w:rsidRPr="00430297" w:rsidRDefault="00047D3D" w:rsidP="00047D3D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Written comments must be submitted by June 2</w:t>
            </w:r>
            <w:r w:rsidRPr="00430297">
              <w:rPr>
                <w:sz w:val="22"/>
                <w:szCs w:val="22"/>
                <w:vertAlign w:val="superscript"/>
                <w:lang w:val="en-CA"/>
              </w:rPr>
              <w:t>nd</w:t>
            </w:r>
            <w:r w:rsidRPr="00430297">
              <w:rPr>
                <w:sz w:val="22"/>
                <w:szCs w:val="22"/>
                <w:lang w:val="en-CA"/>
              </w:rPr>
              <w:t xml:space="preserve">, 2022, to: </w:t>
            </w:r>
          </w:p>
          <w:p w:rsidR="00047D3D" w:rsidRPr="00430297" w:rsidRDefault="00047D3D" w:rsidP="00047D3D">
            <w:pPr>
              <w:rPr>
                <w:sz w:val="22"/>
                <w:szCs w:val="22"/>
                <w:lang w:val="en-CA"/>
              </w:rPr>
            </w:pPr>
            <w:bookmarkStart w:id="4" w:name="_GoBack"/>
            <w:bookmarkEnd w:id="4"/>
          </w:p>
          <w:p w:rsidR="00047D3D" w:rsidRPr="00430297" w:rsidRDefault="00047D3D" w:rsidP="00047D3D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Isabelle Dery, Senior Environment Advisor</w:t>
            </w:r>
          </w:p>
          <w:p w:rsidR="00047D3D" w:rsidRPr="00430297" w:rsidRDefault="00047D3D" w:rsidP="00047D3D">
            <w:pPr>
              <w:rPr>
                <w:sz w:val="22"/>
                <w:szCs w:val="22"/>
                <w:lang w:val="en-CA"/>
              </w:rPr>
            </w:pPr>
            <w:r w:rsidRPr="00430297">
              <w:rPr>
                <w:sz w:val="22"/>
                <w:szCs w:val="22"/>
                <w:lang w:val="en-CA"/>
              </w:rPr>
              <w:t>320 St-Joseph Est Office 400</w:t>
            </w:r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Québec, </w:t>
            </w:r>
            <w:proofErr w:type="spellStart"/>
            <w:r w:rsidRPr="00430297">
              <w:rPr>
                <w:sz w:val="22"/>
                <w:szCs w:val="22"/>
              </w:rPr>
              <w:t>Quebec</w:t>
            </w:r>
            <w:proofErr w:type="spellEnd"/>
            <w:r w:rsidRPr="00430297">
              <w:rPr>
                <w:sz w:val="22"/>
                <w:szCs w:val="22"/>
              </w:rPr>
              <w:t xml:space="preserve"> G1K 9J2</w:t>
            </w:r>
          </w:p>
          <w:p w:rsidR="00047D3D" w:rsidRPr="00FD2CD8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Email: aadnc.qcevalenvenvassessqc.aandc@canada.ca</w:t>
            </w:r>
          </w:p>
          <w:p w:rsidR="00047D3D" w:rsidRPr="00E849DC" w:rsidRDefault="00047D3D" w:rsidP="00047D3D">
            <w:pPr>
              <w:pStyle w:val="Titre2"/>
              <w:outlineLvl w:val="1"/>
              <w:rPr>
                <w:lang w:val="en-CA"/>
              </w:rPr>
            </w:pPr>
            <w:bookmarkStart w:id="5" w:name="_Toc17443442"/>
            <w:bookmarkStart w:id="6" w:name="_Toc17454745"/>
            <w:bookmarkStart w:id="7" w:name="_Toc17455370"/>
            <w:bookmarkStart w:id="8" w:name="_Toc17978168"/>
            <w:r w:rsidRPr="00E849DC">
              <w:rPr>
                <w:lang w:val="en-CA"/>
              </w:rPr>
              <w:t>The Proposed Project</w:t>
            </w:r>
            <w:bookmarkEnd w:id="5"/>
            <w:bookmarkEnd w:id="6"/>
            <w:bookmarkEnd w:id="7"/>
            <w:bookmarkEnd w:id="8"/>
          </w:p>
          <w:p w:rsidR="00792633" w:rsidRPr="00430297" w:rsidRDefault="00047D3D" w:rsidP="00047D3D">
            <w:pPr>
              <w:rPr>
                <w:b/>
                <w:sz w:val="22"/>
                <w:szCs w:val="22"/>
                <w:lang w:val="en-CA"/>
              </w:rPr>
            </w:pPr>
            <w:r w:rsidRPr="00047D3D">
              <w:rPr>
                <w:sz w:val="22"/>
                <w:lang w:val="en-CA"/>
              </w:rPr>
              <w:t xml:space="preserve">The project consists of the development of 44 lots in the community of </w:t>
            </w:r>
            <w:proofErr w:type="spellStart"/>
            <w:r w:rsidRPr="00047D3D">
              <w:rPr>
                <w:sz w:val="22"/>
                <w:lang w:val="en-CA"/>
              </w:rPr>
              <w:t>Pessamit</w:t>
            </w:r>
            <w:proofErr w:type="spellEnd"/>
            <w:r w:rsidRPr="00047D3D">
              <w:rPr>
                <w:sz w:val="22"/>
                <w:lang w:val="en-CA"/>
              </w:rPr>
              <w:t>. The plans and specifications are in progress. A small intermittent stream is located on the study site and will be subject to compensation/mitigation measures.</w:t>
            </w:r>
          </w:p>
        </w:tc>
      </w:tr>
      <w:tr w:rsidR="00792633" w:rsidRPr="004C3600" w:rsidTr="00B406AA">
        <w:tc>
          <w:tcPr>
            <w:tcW w:w="8820" w:type="dxa"/>
          </w:tcPr>
          <w:p w:rsidR="00047D3D" w:rsidRPr="00430297" w:rsidRDefault="00047D3D" w:rsidP="00047D3D">
            <w:pPr>
              <w:pStyle w:val="Titre1"/>
              <w:spacing w:before="0"/>
              <w:outlineLvl w:val="0"/>
            </w:pPr>
            <w:bookmarkStart w:id="9" w:name="_Toc17443443"/>
            <w:bookmarkStart w:id="10" w:name="_Toc17454746"/>
            <w:bookmarkStart w:id="11" w:name="_Toc17455371"/>
            <w:bookmarkStart w:id="12" w:name="_Toc17978169"/>
            <w:r w:rsidRPr="00430297">
              <w:t>Avis public</w:t>
            </w:r>
            <w:bookmarkEnd w:id="9"/>
            <w:bookmarkEnd w:id="10"/>
            <w:bookmarkEnd w:id="11"/>
            <w:bookmarkEnd w:id="12"/>
          </w:p>
          <w:p w:rsidR="00047D3D" w:rsidRPr="00430297" w:rsidRDefault="00047D3D" w:rsidP="00047D3D">
            <w:pPr>
              <w:pStyle w:val="Titre2"/>
              <w:spacing w:before="0"/>
              <w:outlineLvl w:val="1"/>
            </w:pPr>
            <w:bookmarkStart w:id="13" w:name="_Toc17443444"/>
            <w:bookmarkStart w:id="14" w:name="_Toc17454747"/>
            <w:bookmarkStart w:id="15" w:name="_Toc17455372"/>
            <w:bookmarkStart w:id="16" w:name="_Toc17978170"/>
            <w:r>
              <w:t>Développement de 44</w:t>
            </w:r>
            <w:r w:rsidRPr="00430297">
              <w:t xml:space="preserve"> </w:t>
            </w:r>
            <w:r>
              <w:t>lots</w:t>
            </w:r>
            <w:r w:rsidRPr="00430297">
              <w:t>– Période de consultation publique</w:t>
            </w:r>
            <w:bookmarkEnd w:id="13"/>
            <w:bookmarkEnd w:id="14"/>
            <w:bookmarkEnd w:id="15"/>
            <w:bookmarkEnd w:id="16"/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[2022-05-02] – Services aux Autochtones Canada doit déterminer si le proj</w:t>
            </w:r>
            <w:r>
              <w:rPr>
                <w:sz w:val="22"/>
                <w:szCs w:val="22"/>
              </w:rPr>
              <w:t>et proposé de Développement de 44</w:t>
            </w:r>
            <w:r w:rsidRPr="00430297">
              <w:rPr>
                <w:sz w:val="22"/>
                <w:szCs w:val="22"/>
              </w:rPr>
              <w:t xml:space="preserve"> lots, situé à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Pessamit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430297">
              <w:rPr>
                <w:sz w:val="22"/>
                <w:szCs w:val="22"/>
              </w:rPr>
              <w:t>est susceptible d’entrainer des effets négatifs importants sur l’environnement. Afin de contribuer à cette détermination, Services aux Autochtones Canada invite le public à formuler des commentaires à ce sujet.</w:t>
            </w:r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Les commentaires écrits peuvent être présentés d’ici le 2 juin 2022 à :</w:t>
            </w:r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Isabelle Dery</w:t>
            </w:r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400-320 St-Joseph Est, </w:t>
            </w:r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>Québec, Québec, G1K 9J2</w:t>
            </w:r>
          </w:p>
          <w:p w:rsidR="00047D3D" w:rsidRPr="00430297" w:rsidRDefault="00047D3D" w:rsidP="00047D3D">
            <w:pPr>
              <w:rPr>
                <w:sz w:val="22"/>
                <w:szCs w:val="22"/>
              </w:rPr>
            </w:pPr>
            <w:r w:rsidRPr="00430297">
              <w:rPr>
                <w:sz w:val="22"/>
                <w:szCs w:val="22"/>
              </w:rPr>
              <w:t xml:space="preserve">Courriel: aadnc.qcevalenvenvassessqc.aandc@canada.ca </w:t>
            </w:r>
          </w:p>
          <w:p w:rsidR="00047D3D" w:rsidRPr="00430297" w:rsidRDefault="00047D3D" w:rsidP="00047D3D">
            <w:pPr>
              <w:pStyle w:val="Titre2"/>
              <w:outlineLvl w:val="1"/>
            </w:pPr>
            <w:bookmarkStart w:id="17" w:name="_Toc17443445"/>
            <w:bookmarkStart w:id="18" w:name="_Toc17454748"/>
            <w:bookmarkStart w:id="19" w:name="_Toc17455373"/>
            <w:bookmarkStart w:id="20" w:name="_Toc17978171"/>
            <w:r w:rsidRPr="00430297">
              <w:t>Le projet</w:t>
            </w:r>
            <w:bookmarkEnd w:id="17"/>
            <w:bookmarkEnd w:id="18"/>
            <w:bookmarkEnd w:id="19"/>
            <w:bookmarkEnd w:id="20"/>
          </w:p>
          <w:p w:rsidR="00792633" w:rsidRPr="00430297" w:rsidRDefault="00047D3D" w:rsidP="00047D3D">
            <w:pPr>
              <w:pStyle w:val="Paragraphedeliste"/>
              <w:ind w:left="0"/>
              <w:rPr>
                <w:b/>
              </w:rPr>
            </w:pPr>
            <w:r w:rsidRPr="00467598">
              <w:t xml:space="preserve">Le projet consiste en le développement de 44 lots dans la communauté de </w:t>
            </w:r>
            <w:proofErr w:type="spellStart"/>
            <w:r w:rsidRPr="00467598">
              <w:t>Pessamit</w:t>
            </w:r>
            <w:proofErr w:type="spellEnd"/>
            <w:r w:rsidRPr="00467598">
              <w:t>. Les plans et devis sont en réalisation. Un petit ruisseau intermittent est situé sur le site à l'étude et fera l'objet de mesures de compensation/atténuation.  </w:t>
            </w:r>
          </w:p>
        </w:tc>
      </w:tr>
    </w:tbl>
    <w:p w:rsidR="00BA64A9" w:rsidRDefault="00BA64A9"/>
    <w:sectPr w:rsidR="00BA64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33"/>
    <w:rsid w:val="00047D3D"/>
    <w:rsid w:val="003F19F2"/>
    <w:rsid w:val="00430297"/>
    <w:rsid w:val="00792633"/>
    <w:rsid w:val="00B07840"/>
    <w:rsid w:val="00BA64A9"/>
    <w:rsid w:val="00D2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5A48B-0A49-4EB7-A4BF-8843E06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33"/>
    <w:pPr>
      <w:spacing w:after="0" w:line="240" w:lineRule="auto"/>
    </w:pPr>
    <w:rPr>
      <w:rFonts w:eastAsiaTheme="minorEastAsi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7926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263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2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792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A"/>
    </w:rPr>
  </w:style>
  <w:style w:type="paragraph" w:styleId="Paragraphedeliste">
    <w:name w:val="List Paragraph"/>
    <w:basedOn w:val="Normal"/>
    <w:uiPriority w:val="34"/>
    <w:qFormat/>
    <w:rsid w:val="00792633"/>
    <w:pPr>
      <w:spacing w:after="200" w:line="276" w:lineRule="auto"/>
      <w:ind w:left="720"/>
      <w:contextualSpacing/>
    </w:pPr>
    <w:rPr>
      <w:rFonts w:eastAsia="Batang"/>
      <w:sz w:val="22"/>
      <w:szCs w:val="22"/>
    </w:rPr>
  </w:style>
  <w:style w:type="table" w:styleId="Grilledutableau">
    <w:name w:val="Table Grid"/>
    <w:basedOn w:val="TableauNormal"/>
    <w:uiPriority w:val="59"/>
    <w:rsid w:val="00792633"/>
    <w:pPr>
      <w:spacing w:after="0" w:line="240" w:lineRule="auto"/>
    </w:pPr>
    <w:rPr>
      <w:rFonts w:eastAsia="Batang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RCAANC-CIRNAC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Déry, Isabelle</dc:creator>
  <cp:keywords/>
  <dc:description/>
  <cp:lastModifiedBy>Déry, Isabelle</cp:lastModifiedBy>
  <cp:revision>3</cp:revision>
  <dcterms:created xsi:type="dcterms:W3CDTF">2022-05-02T15:15:00Z</dcterms:created>
  <dcterms:modified xsi:type="dcterms:W3CDTF">2022-05-02T17:26:00Z</dcterms:modified>
</cp:coreProperties>
</file>